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01"/>
        <w:gridCol w:w="7316"/>
        <w:gridCol w:w="1904"/>
        <w:gridCol w:w="1786"/>
        <w:gridCol w:w="1709"/>
      </w:tblGrid>
      <w:tr w:rsidR="004C6ECC" w:rsidTr="004C6ECC">
        <w:tc>
          <w:tcPr>
            <w:tcW w:w="2923" w:type="dxa"/>
          </w:tcPr>
          <w:p w:rsidR="004C6ECC" w:rsidRDefault="004C6ECC">
            <w:bookmarkStart w:id="0" w:name="_GoBack"/>
            <w:bookmarkEnd w:id="0"/>
            <w:r>
              <w:t>Topic</w:t>
            </w:r>
          </w:p>
        </w:tc>
        <w:tc>
          <w:tcPr>
            <w:tcW w:w="2923" w:type="dxa"/>
          </w:tcPr>
          <w:p w:rsidR="004C6ECC" w:rsidRDefault="004C6ECC">
            <w:r>
              <w:t>Themes</w:t>
            </w:r>
          </w:p>
        </w:tc>
        <w:tc>
          <w:tcPr>
            <w:tcW w:w="2923" w:type="dxa"/>
          </w:tcPr>
          <w:p w:rsidR="004C6ECC" w:rsidRDefault="004C6ECC">
            <w:r>
              <w:t>Activities/LES</w:t>
            </w:r>
          </w:p>
        </w:tc>
        <w:tc>
          <w:tcPr>
            <w:tcW w:w="2923" w:type="dxa"/>
          </w:tcPr>
          <w:p w:rsidR="004C6ECC" w:rsidRDefault="004C6ECC">
            <w:r>
              <w:t>Evaluations</w:t>
            </w:r>
          </w:p>
        </w:tc>
        <w:tc>
          <w:tcPr>
            <w:tcW w:w="2924" w:type="dxa"/>
          </w:tcPr>
          <w:p w:rsidR="004C6ECC" w:rsidRDefault="004C6ECC">
            <w:r>
              <w:t>Resources</w:t>
            </w:r>
          </w:p>
        </w:tc>
      </w:tr>
      <w:tr w:rsidR="004C6ECC" w:rsidTr="004C6ECC">
        <w:tc>
          <w:tcPr>
            <w:tcW w:w="2923" w:type="dxa"/>
          </w:tcPr>
          <w:p w:rsidR="004C6ECC" w:rsidRDefault="004C6ECC">
            <w:r>
              <w:t>Health and well-being</w:t>
            </w:r>
          </w:p>
          <w:p w:rsidR="00643B6C" w:rsidRDefault="00643B6C"/>
        </w:tc>
        <w:tc>
          <w:tcPr>
            <w:tcW w:w="2923" w:type="dxa"/>
          </w:tcPr>
          <w:p w:rsidR="004C6ECC" w:rsidRPr="004C6ECC" w:rsidRDefault="004C6ECC" w:rsidP="004C6ECC">
            <w:pPr>
              <w:pStyle w:val="NoteLevel21"/>
              <w:rPr>
                <w:sz w:val="20"/>
                <w:szCs w:val="20"/>
              </w:rPr>
            </w:pPr>
            <w:r w:rsidRPr="004C6ECC">
              <w:rPr>
                <w:sz w:val="20"/>
                <w:szCs w:val="20"/>
              </w:rPr>
              <w:t>Physical activity</w:t>
            </w:r>
          </w:p>
          <w:p w:rsidR="004C6ECC" w:rsidRPr="004C6ECC" w:rsidRDefault="004C6ECC" w:rsidP="004C6ECC">
            <w:pPr>
              <w:pStyle w:val="NoteLevel21"/>
              <w:rPr>
                <w:sz w:val="20"/>
                <w:szCs w:val="20"/>
              </w:rPr>
            </w:pPr>
            <w:r w:rsidRPr="004C6ECC">
              <w:rPr>
                <w:sz w:val="20"/>
                <w:szCs w:val="20"/>
              </w:rPr>
              <w:t>Hierarchy of Needs</w:t>
            </w:r>
          </w:p>
          <w:p w:rsidR="004C6ECC" w:rsidRPr="004C6ECC" w:rsidRDefault="004C6ECC" w:rsidP="004C6ECC">
            <w:pPr>
              <w:pStyle w:val="NoteLevel21"/>
              <w:rPr>
                <w:sz w:val="20"/>
                <w:szCs w:val="20"/>
              </w:rPr>
            </w:pPr>
            <w:r w:rsidRPr="004C6ECC">
              <w:rPr>
                <w:sz w:val="20"/>
                <w:szCs w:val="20"/>
              </w:rPr>
              <w:t>Nutrition</w:t>
            </w:r>
          </w:p>
          <w:p w:rsidR="004C6ECC" w:rsidRPr="004C6ECC" w:rsidRDefault="004C6ECC" w:rsidP="004C6ECC">
            <w:pPr>
              <w:pStyle w:val="NoteLevel21"/>
              <w:rPr>
                <w:sz w:val="20"/>
                <w:szCs w:val="20"/>
              </w:rPr>
            </w:pPr>
            <w:r w:rsidRPr="004C6ECC">
              <w:rPr>
                <w:sz w:val="20"/>
                <w:szCs w:val="20"/>
              </w:rPr>
              <w:t>Eating</w:t>
            </w:r>
          </w:p>
          <w:p w:rsidR="004C6ECC" w:rsidRPr="004C6ECC" w:rsidRDefault="004C6ECC" w:rsidP="004C6ECC">
            <w:pPr>
              <w:pStyle w:val="NoteLevel21"/>
              <w:rPr>
                <w:sz w:val="20"/>
                <w:szCs w:val="20"/>
              </w:rPr>
            </w:pPr>
            <w:r w:rsidRPr="004C6ECC">
              <w:rPr>
                <w:sz w:val="20"/>
                <w:szCs w:val="20"/>
              </w:rPr>
              <w:t>Sleeping</w:t>
            </w:r>
          </w:p>
          <w:p w:rsidR="004C6ECC" w:rsidRPr="004C6ECC" w:rsidRDefault="004C6ECC" w:rsidP="004C6ECC">
            <w:pPr>
              <w:pStyle w:val="NoteLevel21"/>
              <w:rPr>
                <w:sz w:val="20"/>
                <w:szCs w:val="20"/>
              </w:rPr>
            </w:pPr>
            <w:r w:rsidRPr="004C6ECC">
              <w:rPr>
                <w:sz w:val="20"/>
                <w:szCs w:val="20"/>
              </w:rPr>
              <w:t>Drugs and Alcohol</w:t>
            </w:r>
          </w:p>
          <w:p w:rsidR="004C6ECC" w:rsidRPr="004C6ECC" w:rsidRDefault="004C6ECC" w:rsidP="004C6ECC">
            <w:pPr>
              <w:pStyle w:val="NoteLevel21"/>
              <w:rPr>
                <w:sz w:val="20"/>
                <w:szCs w:val="20"/>
              </w:rPr>
            </w:pPr>
            <w:r w:rsidRPr="004C6ECC">
              <w:rPr>
                <w:sz w:val="20"/>
                <w:szCs w:val="20"/>
              </w:rPr>
              <w:t>Stress/mental health (begin conversation)</w:t>
            </w:r>
          </w:p>
          <w:p w:rsidR="004C6ECC" w:rsidRPr="004C6ECC" w:rsidRDefault="004C6ECC" w:rsidP="004C6ECC">
            <w:pPr>
              <w:pStyle w:val="NoteLevel21"/>
              <w:rPr>
                <w:sz w:val="20"/>
                <w:szCs w:val="20"/>
              </w:rPr>
            </w:pPr>
            <w:r w:rsidRPr="004C6ECC">
              <w:rPr>
                <w:sz w:val="20"/>
                <w:szCs w:val="20"/>
              </w:rPr>
              <w:t>Leisure (time management)</w:t>
            </w:r>
          </w:p>
          <w:p w:rsidR="004C6ECC" w:rsidRPr="004C6ECC" w:rsidRDefault="004C6ECC" w:rsidP="004C6ECC">
            <w:pPr>
              <w:pStyle w:val="NoteLevel21"/>
            </w:pPr>
            <w:r w:rsidRPr="004C6ECC">
              <w:rPr>
                <w:sz w:val="20"/>
                <w:szCs w:val="20"/>
              </w:rPr>
              <w:t>Services and resources</w:t>
            </w:r>
          </w:p>
          <w:p w:rsidR="004C6ECC" w:rsidRDefault="004C6ECC"/>
        </w:tc>
        <w:tc>
          <w:tcPr>
            <w:tcW w:w="2923" w:type="dxa"/>
          </w:tcPr>
          <w:p w:rsidR="004C6ECC" w:rsidRDefault="004C6ECC"/>
        </w:tc>
        <w:tc>
          <w:tcPr>
            <w:tcW w:w="2923" w:type="dxa"/>
          </w:tcPr>
          <w:p w:rsidR="004C6ECC" w:rsidRDefault="004C6ECC"/>
        </w:tc>
        <w:tc>
          <w:tcPr>
            <w:tcW w:w="2924" w:type="dxa"/>
          </w:tcPr>
          <w:p w:rsidR="004C6ECC" w:rsidRDefault="004C6ECC"/>
        </w:tc>
      </w:tr>
      <w:tr w:rsidR="004C6ECC" w:rsidTr="004C6ECC">
        <w:tc>
          <w:tcPr>
            <w:tcW w:w="2923" w:type="dxa"/>
          </w:tcPr>
          <w:p w:rsidR="004C6ECC" w:rsidRDefault="004C6ECC">
            <w:r>
              <w:t>Society</w:t>
            </w:r>
          </w:p>
        </w:tc>
        <w:tc>
          <w:tcPr>
            <w:tcW w:w="2923" w:type="dxa"/>
          </w:tcPr>
          <w:p w:rsidR="004C6ECC" w:rsidRPr="004C6ECC" w:rsidRDefault="004C6ECC" w:rsidP="004C6ECC">
            <w:pPr>
              <w:pStyle w:val="NoteLevel21"/>
              <w:numPr>
                <w:ilvl w:val="1"/>
                <w:numId w:val="3"/>
              </w:numPr>
              <w:rPr>
                <w:sz w:val="20"/>
                <w:szCs w:val="20"/>
              </w:rPr>
            </w:pPr>
            <w:r w:rsidRPr="004C6ECC">
              <w:rPr>
                <w:sz w:val="20"/>
                <w:szCs w:val="20"/>
              </w:rPr>
              <w:t>Social skills</w:t>
            </w:r>
          </w:p>
          <w:p w:rsidR="004C6ECC" w:rsidRPr="004C6ECC" w:rsidRDefault="004C6ECC" w:rsidP="004C6ECC">
            <w:pPr>
              <w:pStyle w:val="NoteLevel31"/>
              <w:numPr>
                <w:ilvl w:val="2"/>
                <w:numId w:val="2"/>
              </w:numPr>
              <w:rPr>
                <w:sz w:val="20"/>
                <w:szCs w:val="20"/>
              </w:rPr>
            </w:pPr>
            <w:r w:rsidRPr="004C6ECC">
              <w:rPr>
                <w:sz w:val="20"/>
                <w:szCs w:val="20"/>
              </w:rPr>
              <w:t>Sharing</w:t>
            </w:r>
          </w:p>
          <w:p w:rsidR="004C6ECC" w:rsidRPr="004C6ECC" w:rsidRDefault="004C6ECC" w:rsidP="004C6ECC">
            <w:pPr>
              <w:pStyle w:val="NoteLevel31"/>
              <w:numPr>
                <w:ilvl w:val="2"/>
                <w:numId w:val="2"/>
              </w:numPr>
              <w:rPr>
                <w:sz w:val="20"/>
                <w:szCs w:val="20"/>
              </w:rPr>
            </w:pPr>
            <w:r w:rsidRPr="004C6ECC">
              <w:rPr>
                <w:sz w:val="20"/>
                <w:szCs w:val="20"/>
              </w:rPr>
              <w:t>Respect</w:t>
            </w:r>
          </w:p>
          <w:p w:rsidR="004C6ECC" w:rsidRPr="004C6ECC" w:rsidRDefault="004C6ECC" w:rsidP="004C6ECC">
            <w:pPr>
              <w:pStyle w:val="NoteLevel31"/>
              <w:numPr>
                <w:ilvl w:val="2"/>
                <w:numId w:val="2"/>
              </w:numPr>
              <w:rPr>
                <w:sz w:val="20"/>
                <w:szCs w:val="20"/>
              </w:rPr>
            </w:pPr>
            <w:r w:rsidRPr="004C6ECC">
              <w:rPr>
                <w:sz w:val="20"/>
                <w:szCs w:val="20"/>
              </w:rPr>
              <w:t>Acceptable behavior</w:t>
            </w:r>
          </w:p>
          <w:p w:rsidR="004C6ECC" w:rsidRPr="004C6ECC" w:rsidRDefault="004C6ECC" w:rsidP="004C6ECC">
            <w:pPr>
              <w:pStyle w:val="NoteLevel31"/>
              <w:numPr>
                <w:ilvl w:val="2"/>
                <w:numId w:val="2"/>
              </w:numPr>
              <w:rPr>
                <w:sz w:val="20"/>
                <w:szCs w:val="20"/>
              </w:rPr>
            </w:pPr>
            <w:r w:rsidRPr="004C6ECC">
              <w:rPr>
                <w:sz w:val="20"/>
                <w:szCs w:val="20"/>
              </w:rPr>
              <w:t>Moral code</w:t>
            </w:r>
          </w:p>
          <w:p w:rsidR="004C6ECC" w:rsidRPr="004C6ECC" w:rsidRDefault="004C6ECC" w:rsidP="004C6ECC">
            <w:pPr>
              <w:pStyle w:val="NoteLevel31"/>
              <w:numPr>
                <w:ilvl w:val="2"/>
                <w:numId w:val="2"/>
              </w:numPr>
              <w:rPr>
                <w:sz w:val="20"/>
                <w:szCs w:val="20"/>
              </w:rPr>
            </w:pPr>
            <w:r w:rsidRPr="004C6ECC">
              <w:rPr>
                <w:sz w:val="20"/>
                <w:szCs w:val="20"/>
              </w:rPr>
              <w:t>Cooperation</w:t>
            </w:r>
          </w:p>
          <w:p w:rsidR="004C6ECC" w:rsidRPr="004C6ECC" w:rsidRDefault="004C6ECC" w:rsidP="004C6ECC">
            <w:pPr>
              <w:pStyle w:val="NoteLevel31"/>
              <w:numPr>
                <w:ilvl w:val="2"/>
                <w:numId w:val="2"/>
              </w:numPr>
              <w:rPr>
                <w:sz w:val="20"/>
                <w:szCs w:val="20"/>
              </w:rPr>
            </w:pPr>
            <w:r w:rsidRPr="004C6ECC">
              <w:rPr>
                <w:sz w:val="20"/>
                <w:szCs w:val="20"/>
              </w:rPr>
              <w:t xml:space="preserve">Bullying </w:t>
            </w:r>
          </w:p>
          <w:p w:rsidR="004C6ECC" w:rsidRPr="004C6ECC" w:rsidRDefault="004C6ECC" w:rsidP="004C6ECC">
            <w:pPr>
              <w:pStyle w:val="NoteLevel21"/>
              <w:numPr>
                <w:ilvl w:val="1"/>
                <w:numId w:val="2"/>
              </w:numPr>
              <w:rPr>
                <w:sz w:val="20"/>
                <w:szCs w:val="20"/>
              </w:rPr>
            </w:pPr>
            <w:r w:rsidRPr="004C6ECC">
              <w:rPr>
                <w:sz w:val="20"/>
                <w:szCs w:val="20"/>
              </w:rPr>
              <w:t>Communication Skills</w:t>
            </w:r>
          </w:p>
          <w:p w:rsidR="004C6ECC" w:rsidRPr="004C6ECC" w:rsidRDefault="004C6ECC" w:rsidP="004C6ECC">
            <w:pPr>
              <w:pStyle w:val="NoteLevel21"/>
              <w:numPr>
                <w:ilvl w:val="1"/>
                <w:numId w:val="2"/>
              </w:numPr>
              <w:rPr>
                <w:sz w:val="20"/>
                <w:szCs w:val="20"/>
              </w:rPr>
            </w:pPr>
            <w:r w:rsidRPr="004C6ECC">
              <w:rPr>
                <w:sz w:val="20"/>
                <w:szCs w:val="20"/>
              </w:rPr>
              <w:t xml:space="preserve">What would you do </w:t>
            </w:r>
            <w:proofErr w:type="spellStart"/>
            <w:r w:rsidRPr="004C6ECC">
              <w:rPr>
                <w:sz w:val="20"/>
                <w:szCs w:val="20"/>
              </w:rPr>
              <w:t>vs</w:t>
            </w:r>
            <w:proofErr w:type="spellEnd"/>
            <w:r w:rsidRPr="004C6ECC">
              <w:rPr>
                <w:sz w:val="20"/>
                <w:szCs w:val="20"/>
              </w:rPr>
              <w:t xml:space="preserve"> What SHOULD you do</w:t>
            </w:r>
          </w:p>
          <w:p w:rsidR="004C6ECC" w:rsidRPr="004C6ECC" w:rsidRDefault="004C6ECC" w:rsidP="004C6ECC">
            <w:pPr>
              <w:pStyle w:val="NoteLevel31"/>
              <w:numPr>
                <w:ilvl w:val="2"/>
                <w:numId w:val="2"/>
              </w:numPr>
              <w:rPr>
                <w:sz w:val="20"/>
                <w:szCs w:val="20"/>
              </w:rPr>
            </w:pPr>
            <w:r w:rsidRPr="004C6ECC">
              <w:rPr>
                <w:sz w:val="20"/>
                <w:szCs w:val="20"/>
              </w:rPr>
              <w:t>Decision making/conflict resolution</w:t>
            </w:r>
          </w:p>
          <w:p w:rsidR="004C6ECC" w:rsidRPr="004C6ECC" w:rsidRDefault="004C6ECC" w:rsidP="004C6ECC">
            <w:pPr>
              <w:pStyle w:val="NoteLevel41"/>
              <w:numPr>
                <w:ilvl w:val="3"/>
                <w:numId w:val="2"/>
              </w:numPr>
              <w:rPr>
                <w:sz w:val="20"/>
                <w:szCs w:val="20"/>
              </w:rPr>
            </w:pPr>
            <w:r w:rsidRPr="004C6ECC">
              <w:rPr>
                <w:sz w:val="20"/>
                <w:szCs w:val="20"/>
              </w:rPr>
              <w:t xml:space="preserve">Socially </w:t>
            </w:r>
          </w:p>
          <w:p w:rsidR="004C6ECC" w:rsidRPr="004C6ECC" w:rsidRDefault="004C6ECC" w:rsidP="004C6ECC">
            <w:pPr>
              <w:pStyle w:val="NoteLevel21"/>
              <w:numPr>
                <w:ilvl w:val="1"/>
                <w:numId w:val="2"/>
              </w:numPr>
              <w:rPr>
                <w:sz w:val="20"/>
                <w:szCs w:val="20"/>
              </w:rPr>
            </w:pPr>
            <w:r w:rsidRPr="004C6ECC">
              <w:rPr>
                <w:sz w:val="20"/>
                <w:szCs w:val="20"/>
              </w:rPr>
              <w:t>Community Project</w:t>
            </w:r>
          </w:p>
          <w:p w:rsidR="004C6ECC" w:rsidRPr="004C6ECC" w:rsidRDefault="004C6ECC" w:rsidP="004C6ECC">
            <w:pPr>
              <w:pStyle w:val="NoteLevel31"/>
              <w:numPr>
                <w:ilvl w:val="2"/>
                <w:numId w:val="2"/>
              </w:numPr>
              <w:rPr>
                <w:sz w:val="20"/>
                <w:szCs w:val="20"/>
              </w:rPr>
            </w:pPr>
            <w:r w:rsidRPr="004C6ECC">
              <w:rPr>
                <w:sz w:val="20"/>
                <w:szCs w:val="20"/>
              </w:rPr>
              <w:t>Examples: clean ups, food drives/banks…</w:t>
            </w:r>
          </w:p>
          <w:p w:rsidR="004C6ECC" w:rsidRPr="004C6ECC" w:rsidRDefault="004C6ECC" w:rsidP="004C6ECC">
            <w:pPr>
              <w:pStyle w:val="NoteLevel31"/>
              <w:numPr>
                <w:ilvl w:val="2"/>
                <w:numId w:val="2"/>
              </w:numPr>
              <w:rPr>
                <w:sz w:val="20"/>
                <w:szCs w:val="20"/>
              </w:rPr>
            </w:pPr>
            <w:r w:rsidRPr="004C6ECC">
              <w:rPr>
                <w:sz w:val="20"/>
                <w:szCs w:val="20"/>
              </w:rPr>
              <w:t xml:space="preserve">Planning </w:t>
            </w:r>
          </w:p>
          <w:p w:rsidR="004C6ECC" w:rsidRDefault="004C6ECC"/>
        </w:tc>
        <w:tc>
          <w:tcPr>
            <w:tcW w:w="2923" w:type="dxa"/>
          </w:tcPr>
          <w:p w:rsidR="004C6ECC" w:rsidRDefault="004C6ECC"/>
        </w:tc>
        <w:tc>
          <w:tcPr>
            <w:tcW w:w="2923" w:type="dxa"/>
          </w:tcPr>
          <w:p w:rsidR="004C6ECC" w:rsidRDefault="004C6ECC"/>
        </w:tc>
        <w:tc>
          <w:tcPr>
            <w:tcW w:w="2924" w:type="dxa"/>
          </w:tcPr>
          <w:p w:rsidR="004C6ECC" w:rsidRDefault="004C6ECC"/>
        </w:tc>
      </w:tr>
      <w:tr w:rsidR="004C6ECC" w:rsidTr="004C6ECC">
        <w:tc>
          <w:tcPr>
            <w:tcW w:w="2923" w:type="dxa"/>
          </w:tcPr>
          <w:p w:rsidR="004C6ECC" w:rsidRDefault="004C6ECC">
            <w:r>
              <w:t>Consumption</w:t>
            </w:r>
          </w:p>
        </w:tc>
        <w:tc>
          <w:tcPr>
            <w:tcW w:w="2923" w:type="dxa"/>
          </w:tcPr>
          <w:p w:rsidR="004C6ECC" w:rsidRPr="004C6ECC" w:rsidRDefault="004C6ECC" w:rsidP="004C6ECC">
            <w:pPr>
              <w:pStyle w:val="NoteLevel21"/>
              <w:numPr>
                <w:ilvl w:val="1"/>
                <w:numId w:val="4"/>
              </w:numPr>
              <w:rPr>
                <w:sz w:val="20"/>
                <w:szCs w:val="20"/>
              </w:rPr>
            </w:pPr>
            <w:r w:rsidRPr="004C6ECC">
              <w:rPr>
                <w:sz w:val="20"/>
                <w:szCs w:val="20"/>
              </w:rPr>
              <w:t>Responsible consumption</w:t>
            </w:r>
          </w:p>
          <w:p w:rsidR="004C6ECC" w:rsidRPr="004C6ECC" w:rsidRDefault="004C6ECC" w:rsidP="004C6ECC">
            <w:pPr>
              <w:pStyle w:val="NoteLevel31"/>
              <w:rPr>
                <w:sz w:val="20"/>
                <w:szCs w:val="20"/>
              </w:rPr>
            </w:pPr>
            <w:r w:rsidRPr="004C6ECC">
              <w:rPr>
                <w:sz w:val="20"/>
                <w:szCs w:val="20"/>
              </w:rPr>
              <w:t>Environmental impact</w:t>
            </w:r>
          </w:p>
          <w:p w:rsidR="004C6ECC" w:rsidRPr="004C6ECC" w:rsidRDefault="004C6ECC" w:rsidP="004C6ECC">
            <w:pPr>
              <w:pStyle w:val="NoteLevel41"/>
              <w:rPr>
                <w:sz w:val="20"/>
                <w:szCs w:val="20"/>
              </w:rPr>
            </w:pPr>
            <w:r w:rsidRPr="004C6ECC">
              <w:rPr>
                <w:sz w:val="20"/>
                <w:szCs w:val="20"/>
              </w:rPr>
              <w:t>Human footprint</w:t>
            </w:r>
          </w:p>
          <w:p w:rsidR="004C6ECC" w:rsidRPr="004C6ECC" w:rsidRDefault="004C6ECC" w:rsidP="004C6ECC">
            <w:pPr>
              <w:pStyle w:val="NoteLevel31"/>
              <w:rPr>
                <w:sz w:val="20"/>
                <w:szCs w:val="20"/>
              </w:rPr>
            </w:pPr>
            <w:r w:rsidRPr="004C6ECC">
              <w:rPr>
                <w:sz w:val="20"/>
                <w:szCs w:val="20"/>
              </w:rPr>
              <w:t>Shopping habits</w:t>
            </w:r>
          </w:p>
          <w:p w:rsidR="004C6ECC" w:rsidRPr="004C6ECC" w:rsidRDefault="004C6ECC" w:rsidP="004C6ECC">
            <w:pPr>
              <w:pStyle w:val="NoteLevel41"/>
              <w:rPr>
                <w:sz w:val="20"/>
                <w:szCs w:val="20"/>
              </w:rPr>
            </w:pPr>
            <w:r w:rsidRPr="004C6ECC">
              <w:rPr>
                <w:sz w:val="20"/>
                <w:szCs w:val="20"/>
              </w:rPr>
              <w:t>Online, wants and needs</w:t>
            </w:r>
          </w:p>
          <w:p w:rsidR="004C6ECC" w:rsidRPr="004C6ECC" w:rsidRDefault="004C6ECC" w:rsidP="004C6ECC">
            <w:pPr>
              <w:pStyle w:val="NoteLevel51"/>
              <w:rPr>
                <w:sz w:val="20"/>
                <w:szCs w:val="20"/>
              </w:rPr>
            </w:pPr>
            <w:r w:rsidRPr="004C6ECC">
              <w:rPr>
                <w:sz w:val="20"/>
                <w:szCs w:val="20"/>
              </w:rPr>
              <w:t>Impulse buying</w:t>
            </w:r>
          </w:p>
          <w:p w:rsidR="004C6ECC" w:rsidRPr="004C6ECC" w:rsidRDefault="004C6ECC" w:rsidP="004C6ECC">
            <w:pPr>
              <w:pStyle w:val="NoteLevel41"/>
              <w:rPr>
                <w:sz w:val="20"/>
                <w:szCs w:val="20"/>
              </w:rPr>
            </w:pPr>
            <w:r w:rsidRPr="004C6ECC">
              <w:rPr>
                <w:sz w:val="20"/>
                <w:szCs w:val="20"/>
              </w:rPr>
              <w:t>Influences and emotions</w:t>
            </w:r>
          </w:p>
          <w:p w:rsidR="004C6ECC" w:rsidRPr="004C6ECC" w:rsidRDefault="004C6ECC" w:rsidP="004C6ECC">
            <w:pPr>
              <w:pStyle w:val="NoteLevel31"/>
              <w:rPr>
                <w:sz w:val="20"/>
                <w:szCs w:val="20"/>
              </w:rPr>
            </w:pPr>
            <w:r w:rsidRPr="004C6ECC">
              <w:rPr>
                <w:sz w:val="20"/>
                <w:szCs w:val="20"/>
              </w:rPr>
              <w:t>Techniques used to make us consumers</w:t>
            </w:r>
          </w:p>
          <w:p w:rsidR="004C6ECC" w:rsidRPr="004C6ECC" w:rsidRDefault="004C6ECC" w:rsidP="004C6ECC">
            <w:pPr>
              <w:pStyle w:val="NoteLevel41"/>
              <w:rPr>
                <w:sz w:val="20"/>
                <w:szCs w:val="20"/>
              </w:rPr>
            </w:pPr>
            <w:r w:rsidRPr="004C6ECC">
              <w:rPr>
                <w:sz w:val="20"/>
                <w:szCs w:val="20"/>
              </w:rPr>
              <w:t>Product placement</w:t>
            </w:r>
          </w:p>
          <w:p w:rsidR="004C6ECC" w:rsidRPr="004C6ECC" w:rsidRDefault="004C6ECC" w:rsidP="004C6ECC">
            <w:pPr>
              <w:pStyle w:val="NoteLevel51"/>
              <w:rPr>
                <w:sz w:val="20"/>
                <w:szCs w:val="20"/>
              </w:rPr>
            </w:pPr>
            <w:r w:rsidRPr="004C6ECC">
              <w:rPr>
                <w:sz w:val="20"/>
                <w:szCs w:val="20"/>
              </w:rPr>
              <w:t>This movie was brought to you by…</w:t>
            </w:r>
          </w:p>
          <w:p w:rsidR="004C6ECC" w:rsidRPr="004C6ECC" w:rsidRDefault="004C6ECC" w:rsidP="004C6ECC">
            <w:pPr>
              <w:pStyle w:val="NoteLevel51"/>
              <w:rPr>
                <w:sz w:val="20"/>
                <w:szCs w:val="20"/>
              </w:rPr>
            </w:pPr>
            <w:r w:rsidRPr="004C6ECC">
              <w:rPr>
                <w:sz w:val="20"/>
                <w:szCs w:val="20"/>
              </w:rPr>
              <w:t>Transformers sponsored by Chevy</w:t>
            </w:r>
          </w:p>
          <w:p w:rsidR="004C6ECC" w:rsidRPr="004C6ECC" w:rsidRDefault="004C6ECC" w:rsidP="004C6ECC">
            <w:pPr>
              <w:pStyle w:val="NoteLevel31"/>
              <w:rPr>
                <w:sz w:val="20"/>
                <w:szCs w:val="20"/>
              </w:rPr>
            </w:pPr>
            <w:r w:rsidRPr="004C6ECC">
              <w:rPr>
                <w:sz w:val="20"/>
                <w:szCs w:val="20"/>
              </w:rPr>
              <w:t>Media</w:t>
            </w:r>
          </w:p>
          <w:p w:rsidR="004C6ECC" w:rsidRPr="004C6ECC" w:rsidRDefault="004C6ECC" w:rsidP="004C6ECC">
            <w:pPr>
              <w:pStyle w:val="NoteLevel31"/>
              <w:rPr>
                <w:sz w:val="20"/>
                <w:szCs w:val="20"/>
              </w:rPr>
            </w:pPr>
            <w:r w:rsidRPr="004C6ECC">
              <w:rPr>
                <w:sz w:val="20"/>
                <w:szCs w:val="20"/>
              </w:rPr>
              <w:t>Prevention</w:t>
            </w:r>
          </w:p>
          <w:p w:rsidR="004C6ECC" w:rsidRPr="004C6ECC" w:rsidRDefault="004C6ECC" w:rsidP="004C6ECC">
            <w:pPr>
              <w:pStyle w:val="NoteLevel21"/>
              <w:rPr>
                <w:sz w:val="20"/>
                <w:szCs w:val="20"/>
              </w:rPr>
            </w:pPr>
            <w:r w:rsidRPr="004C6ECC">
              <w:rPr>
                <w:sz w:val="20"/>
                <w:szCs w:val="20"/>
              </w:rPr>
              <w:t>Fair trade</w:t>
            </w:r>
          </w:p>
          <w:p w:rsidR="004C6ECC" w:rsidRPr="004C6ECC" w:rsidRDefault="004C6ECC" w:rsidP="004C6ECC">
            <w:pPr>
              <w:pStyle w:val="NoteLevel21"/>
              <w:rPr>
                <w:sz w:val="20"/>
                <w:szCs w:val="20"/>
              </w:rPr>
            </w:pPr>
            <w:r w:rsidRPr="004C6ECC">
              <w:rPr>
                <w:sz w:val="20"/>
                <w:szCs w:val="20"/>
              </w:rPr>
              <w:t xml:space="preserve">Child </w:t>
            </w:r>
            <w:proofErr w:type="spellStart"/>
            <w:r w:rsidRPr="004C6ECC">
              <w:rPr>
                <w:sz w:val="20"/>
                <w:szCs w:val="20"/>
              </w:rPr>
              <w:t>labour</w:t>
            </w:r>
            <w:proofErr w:type="spellEnd"/>
          </w:p>
          <w:p w:rsidR="004C6ECC" w:rsidRPr="004C6ECC" w:rsidRDefault="004C6ECC" w:rsidP="004C6ECC">
            <w:pPr>
              <w:pStyle w:val="NoteLevel21"/>
              <w:rPr>
                <w:sz w:val="20"/>
                <w:szCs w:val="20"/>
              </w:rPr>
            </w:pPr>
            <w:r w:rsidRPr="004C6ECC">
              <w:rPr>
                <w:sz w:val="20"/>
                <w:szCs w:val="20"/>
              </w:rPr>
              <w:t>Buying local</w:t>
            </w:r>
          </w:p>
          <w:p w:rsidR="004C6ECC" w:rsidRPr="004C6ECC" w:rsidRDefault="004C6ECC" w:rsidP="004C6ECC">
            <w:pPr>
              <w:pStyle w:val="NoteLevel21"/>
              <w:rPr>
                <w:sz w:val="20"/>
                <w:szCs w:val="20"/>
              </w:rPr>
            </w:pPr>
            <w:r w:rsidRPr="004C6ECC">
              <w:rPr>
                <w:sz w:val="20"/>
                <w:szCs w:val="20"/>
              </w:rPr>
              <w:t xml:space="preserve">Goods </w:t>
            </w:r>
            <w:proofErr w:type="spellStart"/>
            <w:r w:rsidRPr="004C6ECC">
              <w:rPr>
                <w:sz w:val="20"/>
                <w:szCs w:val="20"/>
              </w:rPr>
              <w:t>vs</w:t>
            </w:r>
            <w:proofErr w:type="spellEnd"/>
            <w:r w:rsidRPr="004C6ECC">
              <w:rPr>
                <w:sz w:val="20"/>
                <w:szCs w:val="20"/>
              </w:rPr>
              <w:t xml:space="preserve"> service</w:t>
            </w:r>
          </w:p>
          <w:p w:rsidR="004C6ECC" w:rsidRPr="004C6ECC" w:rsidRDefault="004C6ECC">
            <w:pPr>
              <w:rPr>
                <w:lang w:val="en-US"/>
              </w:rPr>
            </w:pPr>
          </w:p>
        </w:tc>
        <w:tc>
          <w:tcPr>
            <w:tcW w:w="2923" w:type="dxa"/>
          </w:tcPr>
          <w:p w:rsidR="004C6ECC" w:rsidRDefault="004C6ECC"/>
        </w:tc>
        <w:tc>
          <w:tcPr>
            <w:tcW w:w="2923" w:type="dxa"/>
          </w:tcPr>
          <w:p w:rsidR="004C6ECC" w:rsidRDefault="004C6ECC"/>
        </w:tc>
        <w:tc>
          <w:tcPr>
            <w:tcW w:w="2924" w:type="dxa"/>
          </w:tcPr>
          <w:p w:rsidR="004C6ECC" w:rsidRDefault="004C6ECC"/>
        </w:tc>
      </w:tr>
      <w:tr w:rsidR="004C6ECC" w:rsidTr="004C6ECC">
        <w:tc>
          <w:tcPr>
            <w:tcW w:w="2923" w:type="dxa"/>
          </w:tcPr>
          <w:p w:rsidR="004C6ECC" w:rsidRDefault="004C6ECC">
            <w:r>
              <w:lastRenderedPageBreak/>
              <w:t>Budget</w:t>
            </w:r>
          </w:p>
        </w:tc>
        <w:tc>
          <w:tcPr>
            <w:tcW w:w="2923" w:type="dxa"/>
          </w:tcPr>
          <w:p w:rsidR="004C6ECC" w:rsidRPr="004C6ECC" w:rsidRDefault="004C6ECC" w:rsidP="004C6ECC">
            <w:pPr>
              <w:pStyle w:val="NoteLevel21"/>
              <w:numPr>
                <w:ilvl w:val="1"/>
                <w:numId w:val="5"/>
              </w:numPr>
              <w:rPr>
                <w:sz w:val="20"/>
                <w:szCs w:val="20"/>
              </w:rPr>
            </w:pPr>
            <w:r w:rsidRPr="004C6ECC">
              <w:rPr>
                <w:sz w:val="20"/>
                <w:szCs w:val="20"/>
              </w:rPr>
              <w:t>Needs and Wants</w:t>
            </w:r>
          </w:p>
          <w:p w:rsidR="004C6ECC" w:rsidRPr="004C6ECC" w:rsidRDefault="004C6ECC" w:rsidP="004C6ECC">
            <w:pPr>
              <w:pStyle w:val="NoteLevel21"/>
              <w:rPr>
                <w:sz w:val="20"/>
                <w:szCs w:val="20"/>
              </w:rPr>
            </w:pPr>
            <w:r w:rsidRPr="004C6ECC">
              <w:rPr>
                <w:sz w:val="20"/>
                <w:szCs w:val="20"/>
              </w:rPr>
              <w:t>Examples of a budget – different models</w:t>
            </w:r>
          </w:p>
          <w:p w:rsidR="004C6ECC" w:rsidRPr="004C6ECC" w:rsidRDefault="004C6ECC" w:rsidP="004C6ECC">
            <w:pPr>
              <w:pStyle w:val="NoteLevel31"/>
              <w:rPr>
                <w:sz w:val="20"/>
                <w:szCs w:val="20"/>
              </w:rPr>
            </w:pPr>
            <w:r w:rsidRPr="004C6ECC">
              <w:rPr>
                <w:sz w:val="20"/>
                <w:szCs w:val="20"/>
              </w:rPr>
              <w:t>PCI</w:t>
            </w:r>
          </w:p>
          <w:p w:rsidR="004C6ECC" w:rsidRPr="004C6ECC" w:rsidRDefault="004C6ECC" w:rsidP="004C6ECC">
            <w:pPr>
              <w:pStyle w:val="NoteLevel21"/>
              <w:rPr>
                <w:sz w:val="20"/>
                <w:szCs w:val="20"/>
              </w:rPr>
            </w:pPr>
            <w:r w:rsidRPr="004C6ECC">
              <w:rPr>
                <w:sz w:val="20"/>
                <w:szCs w:val="20"/>
              </w:rPr>
              <w:t>Why would you make a budget</w:t>
            </w:r>
          </w:p>
          <w:p w:rsidR="004C6ECC" w:rsidRPr="004C6ECC" w:rsidRDefault="004C6ECC">
            <w:pPr>
              <w:rPr>
                <w:lang w:val="en-US"/>
              </w:rPr>
            </w:pPr>
          </w:p>
        </w:tc>
        <w:tc>
          <w:tcPr>
            <w:tcW w:w="2923" w:type="dxa"/>
          </w:tcPr>
          <w:p w:rsidR="004C6ECC" w:rsidRDefault="004C6ECC"/>
        </w:tc>
        <w:tc>
          <w:tcPr>
            <w:tcW w:w="2923" w:type="dxa"/>
          </w:tcPr>
          <w:p w:rsidR="004C6ECC" w:rsidRDefault="004C6ECC"/>
        </w:tc>
        <w:tc>
          <w:tcPr>
            <w:tcW w:w="2924" w:type="dxa"/>
          </w:tcPr>
          <w:p w:rsidR="004C6ECC" w:rsidRDefault="004C6ECC"/>
        </w:tc>
      </w:tr>
      <w:tr w:rsidR="004C6ECC" w:rsidTr="004C6ECC">
        <w:tc>
          <w:tcPr>
            <w:tcW w:w="2923" w:type="dxa"/>
          </w:tcPr>
          <w:p w:rsidR="004C6ECC" w:rsidRDefault="004C6ECC"/>
        </w:tc>
        <w:tc>
          <w:tcPr>
            <w:tcW w:w="2923" w:type="dxa"/>
          </w:tcPr>
          <w:p w:rsidR="004C6ECC" w:rsidRDefault="004C6ECC"/>
        </w:tc>
        <w:tc>
          <w:tcPr>
            <w:tcW w:w="2923" w:type="dxa"/>
          </w:tcPr>
          <w:p w:rsidR="004C6ECC" w:rsidRDefault="004C6ECC"/>
        </w:tc>
        <w:tc>
          <w:tcPr>
            <w:tcW w:w="2923" w:type="dxa"/>
          </w:tcPr>
          <w:p w:rsidR="004C6ECC" w:rsidRDefault="004C6ECC"/>
        </w:tc>
        <w:tc>
          <w:tcPr>
            <w:tcW w:w="2924" w:type="dxa"/>
          </w:tcPr>
          <w:p w:rsidR="004C6ECC" w:rsidRDefault="004C6ECC"/>
        </w:tc>
      </w:tr>
    </w:tbl>
    <w:p w:rsidR="00103DBE" w:rsidRDefault="00103DBE"/>
    <w:p w:rsidR="004C6ECC" w:rsidRDefault="004C6ECC"/>
    <w:p w:rsidR="004C6ECC" w:rsidRDefault="004C6ECC"/>
    <w:p w:rsidR="004C6ECC" w:rsidRDefault="004C6ECC"/>
    <w:sectPr w:rsidR="004C6ECC" w:rsidSect="004C6ECC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C3D8B190"/>
    <w:lvl w:ilvl="0">
      <w:start w:val="1"/>
      <w:numFmt w:val="bullet"/>
      <w:pStyle w:val="NoteLevel11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decimal"/>
      <w:pStyle w:val="NoteLevel21"/>
      <w:lvlText w:val="%2.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2">
      <w:start w:val="1"/>
      <w:numFmt w:val="bullet"/>
      <w:pStyle w:val="NoteLevel31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pStyle w:val="NoteLevel41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pStyle w:val="NoteLevel51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pStyle w:val="NoteLevel61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pStyle w:val="NoteLevel71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pStyle w:val="NoteLevel81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pStyle w:val="NoteLevel91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lvl w:ilvl="0">
        <w:start w:val="1"/>
        <w:numFmt w:val="bullet"/>
        <w:pStyle w:val="NoteLevel11"/>
        <w:lvlText w:val=""/>
        <w:lvlJc w:val="left"/>
        <w:pPr>
          <w:tabs>
            <w:tab w:val="num" w:pos="0"/>
          </w:tabs>
          <w:ind w:left="0" w:firstLine="0"/>
        </w:pPr>
        <w:rPr>
          <w:rFonts w:ascii="Symbol" w:hAnsi="Symbol" w:hint="default"/>
        </w:rPr>
      </w:lvl>
    </w:lvlOverride>
    <w:lvlOverride w:ilvl="1">
      <w:lvl w:ilvl="1">
        <w:start w:val="1"/>
        <w:numFmt w:val="decimal"/>
        <w:pStyle w:val="NoteLevel21"/>
        <w:lvlText w:val="%2."/>
        <w:lvlJc w:val="left"/>
        <w:pPr>
          <w:tabs>
            <w:tab w:val="num" w:pos="720"/>
          </w:tabs>
          <w:ind w:left="1080" w:hanging="360"/>
        </w:pPr>
        <w:rPr>
          <w:rFonts w:hint="default"/>
        </w:rPr>
      </w:lvl>
    </w:lvlOverride>
    <w:lvlOverride w:ilvl="2">
      <w:lvl w:ilvl="2">
        <w:start w:val="1"/>
        <w:numFmt w:val="bullet"/>
        <w:pStyle w:val="NoteLevel31"/>
        <w:lvlText w:val="o"/>
        <w:lvlJc w:val="left"/>
        <w:pPr>
          <w:tabs>
            <w:tab w:val="num" w:pos="1440"/>
          </w:tabs>
          <w:ind w:left="1800" w:hanging="360"/>
        </w:pPr>
        <w:rPr>
          <w:rFonts w:ascii="Courier New" w:hAnsi="Courier New" w:hint="default"/>
        </w:rPr>
      </w:lvl>
    </w:lvlOverride>
    <w:lvlOverride w:ilvl="3">
      <w:lvl w:ilvl="3">
        <w:start w:val="1"/>
        <w:numFmt w:val="bullet"/>
        <w:pStyle w:val="NoteLevel41"/>
        <w:lvlText w:val=""/>
        <w:lvlJc w:val="left"/>
        <w:pPr>
          <w:tabs>
            <w:tab w:val="num" w:pos="2160"/>
          </w:tabs>
          <w:ind w:left="2520" w:hanging="360"/>
        </w:pPr>
        <w:rPr>
          <w:rFonts w:ascii="Wingdings" w:hAnsi="Wingdings" w:hint="default"/>
        </w:rPr>
      </w:lvl>
    </w:lvlOverride>
    <w:lvlOverride w:ilvl="4">
      <w:lvl w:ilvl="4">
        <w:start w:val="1"/>
        <w:numFmt w:val="bullet"/>
        <w:pStyle w:val="NoteLevel51"/>
        <w:lvlText w:val=""/>
        <w:lvlJc w:val="left"/>
        <w:pPr>
          <w:tabs>
            <w:tab w:val="num" w:pos="2880"/>
          </w:tabs>
          <w:ind w:left="3240" w:hanging="360"/>
        </w:pPr>
        <w:rPr>
          <w:rFonts w:ascii="Wingdings" w:hAnsi="Wingdings" w:hint="default"/>
        </w:rPr>
      </w:lvl>
    </w:lvlOverride>
    <w:lvlOverride w:ilvl="5">
      <w:lvl w:ilvl="5">
        <w:start w:val="1"/>
        <w:numFmt w:val="bullet"/>
        <w:pStyle w:val="NoteLevel61"/>
        <w:lvlText w:val=""/>
        <w:lvlJc w:val="left"/>
        <w:pPr>
          <w:tabs>
            <w:tab w:val="num" w:pos="3600"/>
          </w:tabs>
          <w:ind w:left="3960" w:hanging="360"/>
        </w:pPr>
        <w:rPr>
          <w:rFonts w:ascii="Symbol" w:hAnsi="Symbol" w:hint="default"/>
        </w:rPr>
      </w:lvl>
    </w:lvlOverride>
    <w:lvlOverride w:ilvl="6">
      <w:lvl w:ilvl="6">
        <w:start w:val="1"/>
        <w:numFmt w:val="bullet"/>
        <w:pStyle w:val="NoteLevel71"/>
        <w:lvlText w:val="o"/>
        <w:lvlJc w:val="left"/>
        <w:pPr>
          <w:tabs>
            <w:tab w:val="num" w:pos="4320"/>
          </w:tabs>
          <w:ind w:left="4680" w:hanging="360"/>
        </w:pPr>
        <w:rPr>
          <w:rFonts w:ascii="Courier New" w:hAnsi="Courier New" w:hint="default"/>
        </w:rPr>
      </w:lvl>
    </w:lvlOverride>
    <w:lvlOverride w:ilvl="7">
      <w:lvl w:ilvl="7">
        <w:start w:val="1"/>
        <w:numFmt w:val="bullet"/>
        <w:pStyle w:val="NoteLevel81"/>
        <w:lvlText w:val=""/>
        <w:lvlJc w:val="left"/>
        <w:pPr>
          <w:tabs>
            <w:tab w:val="num" w:pos="5040"/>
          </w:tabs>
          <w:ind w:left="5400" w:hanging="360"/>
        </w:pPr>
        <w:rPr>
          <w:rFonts w:ascii="Wingdings" w:hAnsi="Wingdings" w:hint="default"/>
        </w:rPr>
      </w:lvl>
    </w:lvlOverride>
    <w:lvlOverride w:ilvl="8">
      <w:lvl w:ilvl="8">
        <w:start w:val="1"/>
        <w:numFmt w:val="bullet"/>
        <w:pStyle w:val="NoteLevel91"/>
        <w:lvlText w:val=""/>
        <w:lvlJc w:val="left"/>
        <w:pPr>
          <w:tabs>
            <w:tab w:val="num" w:pos="5760"/>
          </w:tabs>
          <w:ind w:left="6120" w:hanging="360"/>
        </w:pPr>
        <w:rPr>
          <w:rFonts w:ascii="Wingdings" w:hAnsi="Wingdings" w:hint="default"/>
        </w:rPr>
      </w:lvl>
    </w:lvlOverride>
  </w:num>
  <w:num w:numId="3">
    <w:abstractNumId w:val="0"/>
    <w:lvlOverride w:ilvl="0">
      <w:startOverride w:val="1"/>
      <w:lvl w:ilvl="0">
        <w:start w:val="1"/>
        <w:numFmt w:val="bullet"/>
        <w:pStyle w:val="NoteLevel11"/>
        <w:lvlText w:val=""/>
        <w:lvlJc w:val="left"/>
        <w:pPr>
          <w:tabs>
            <w:tab w:val="num" w:pos="0"/>
          </w:tabs>
          <w:ind w:left="0" w:firstLine="0"/>
        </w:pPr>
        <w:rPr>
          <w:rFonts w:ascii="Symbol" w:hAnsi="Symbol" w:hint="default"/>
        </w:rPr>
      </w:lvl>
    </w:lvlOverride>
    <w:lvlOverride w:ilvl="1">
      <w:startOverride w:val="1"/>
      <w:lvl w:ilvl="1">
        <w:start w:val="1"/>
        <w:numFmt w:val="decimal"/>
        <w:pStyle w:val="NoteLevel21"/>
        <w:lvlText w:val="%2."/>
        <w:lvlJc w:val="left"/>
        <w:pPr>
          <w:tabs>
            <w:tab w:val="num" w:pos="720"/>
          </w:tabs>
          <w:ind w:left="1080" w:hanging="360"/>
        </w:pPr>
        <w:rPr>
          <w:rFonts w:hint="default"/>
        </w:rPr>
      </w:lvl>
    </w:lvlOverride>
    <w:lvlOverride w:ilvl="2">
      <w:startOverride w:val="1"/>
      <w:lvl w:ilvl="2">
        <w:start w:val="1"/>
        <w:numFmt w:val="bullet"/>
        <w:pStyle w:val="NoteLevel31"/>
        <w:lvlText w:val="o"/>
        <w:lvlJc w:val="left"/>
        <w:pPr>
          <w:tabs>
            <w:tab w:val="num" w:pos="1440"/>
          </w:tabs>
          <w:ind w:left="1800" w:hanging="360"/>
        </w:pPr>
        <w:rPr>
          <w:rFonts w:ascii="Courier New" w:hAnsi="Courier New" w:hint="default"/>
        </w:rPr>
      </w:lvl>
    </w:lvlOverride>
    <w:lvlOverride w:ilvl="3">
      <w:startOverride w:val="1"/>
      <w:lvl w:ilvl="3">
        <w:start w:val="1"/>
        <w:numFmt w:val="bullet"/>
        <w:pStyle w:val="NoteLevel41"/>
        <w:lvlText w:val=""/>
        <w:lvlJc w:val="left"/>
        <w:pPr>
          <w:tabs>
            <w:tab w:val="num" w:pos="2160"/>
          </w:tabs>
          <w:ind w:left="2520" w:hanging="360"/>
        </w:pPr>
        <w:rPr>
          <w:rFonts w:ascii="Wingdings" w:hAnsi="Wingdings" w:hint="default"/>
        </w:rPr>
      </w:lvl>
    </w:lvlOverride>
    <w:lvlOverride w:ilvl="4">
      <w:startOverride w:val="1"/>
      <w:lvl w:ilvl="4">
        <w:start w:val="1"/>
        <w:numFmt w:val="bullet"/>
        <w:pStyle w:val="NoteLevel51"/>
        <w:lvlText w:val=""/>
        <w:lvlJc w:val="left"/>
        <w:pPr>
          <w:tabs>
            <w:tab w:val="num" w:pos="2880"/>
          </w:tabs>
          <w:ind w:left="3240" w:hanging="360"/>
        </w:pPr>
        <w:rPr>
          <w:rFonts w:ascii="Wingdings" w:hAnsi="Wingdings" w:hint="default"/>
        </w:rPr>
      </w:lvl>
    </w:lvlOverride>
    <w:lvlOverride w:ilvl="5">
      <w:startOverride w:val="1"/>
      <w:lvl w:ilvl="5">
        <w:start w:val="1"/>
        <w:numFmt w:val="bullet"/>
        <w:pStyle w:val="NoteLevel61"/>
        <w:lvlText w:val=""/>
        <w:lvlJc w:val="left"/>
        <w:pPr>
          <w:tabs>
            <w:tab w:val="num" w:pos="3600"/>
          </w:tabs>
          <w:ind w:left="3960" w:hanging="360"/>
        </w:pPr>
        <w:rPr>
          <w:rFonts w:ascii="Symbol" w:hAnsi="Symbol" w:hint="default"/>
        </w:rPr>
      </w:lvl>
    </w:lvlOverride>
    <w:lvlOverride w:ilvl="6">
      <w:startOverride w:val="1"/>
      <w:lvl w:ilvl="6">
        <w:start w:val="1"/>
        <w:numFmt w:val="bullet"/>
        <w:pStyle w:val="NoteLevel71"/>
        <w:lvlText w:val="o"/>
        <w:lvlJc w:val="left"/>
        <w:pPr>
          <w:tabs>
            <w:tab w:val="num" w:pos="4320"/>
          </w:tabs>
          <w:ind w:left="4680" w:hanging="360"/>
        </w:pPr>
        <w:rPr>
          <w:rFonts w:ascii="Courier New" w:hAnsi="Courier New" w:hint="default"/>
        </w:rPr>
      </w:lvl>
    </w:lvlOverride>
    <w:lvlOverride w:ilvl="7">
      <w:startOverride w:val="1"/>
      <w:lvl w:ilvl="7">
        <w:start w:val="1"/>
        <w:numFmt w:val="bullet"/>
        <w:pStyle w:val="NoteLevel81"/>
        <w:lvlText w:val=""/>
        <w:lvlJc w:val="left"/>
        <w:pPr>
          <w:tabs>
            <w:tab w:val="num" w:pos="5040"/>
          </w:tabs>
          <w:ind w:left="5400" w:hanging="360"/>
        </w:pPr>
        <w:rPr>
          <w:rFonts w:ascii="Wingdings" w:hAnsi="Wingdings" w:hint="default"/>
        </w:rPr>
      </w:lvl>
    </w:lvlOverride>
    <w:lvlOverride w:ilvl="8">
      <w:startOverride w:val="1"/>
      <w:lvl w:ilvl="8">
        <w:start w:val="1"/>
        <w:numFmt w:val="bullet"/>
        <w:pStyle w:val="NoteLevel91"/>
        <w:lvlText w:val=""/>
        <w:lvlJc w:val="left"/>
        <w:pPr>
          <w:tabs>
            <w:tab w:val="num" w:pos="5760"/>
          </w:tabs>
          <w:ind w:left="6120" w:hanging="360"/>
        </w:pPr>
        <w:rPr>
          <w:rFonts w:ascii="Wingdings" w:hAnsi="Wingdings" w:hint="default"/>
        </w:rPr>
      </w:lvl>
    </w:lvlOverride>
  </w:num>
  <w:num w:numId="4">
    <w:abstractNumId w:val="0"/>
    <w:lvlOverride w:ilvl="0">
      <w:startOverride w:val="1"/>
      <w:lvl w:ilvl="0">
        <w:start w:val="1"/>
        <w:numFmt w:val="bullet"/>
        <w:pStyle w:val="NoteLevel11"/>
        <w:lvlText w:val=""/>
        <w:lvlJc w:val="left"/>
        <w:pPr>
          <w:tabs>
            <w:tab w:val="num" w:pos="0"/>
          </w:tabs>
          <w:ind w:left="0" w:firstLine="0"/>
        </w:pPr>
        <w:rPr>
          <w:rFonts w:ascii="Symbol" w:hAnsi="Symbol" w:hint="default"/>
        </w:rPr>
      </w:lvl>
    </w:lvlOverride>
    <w:lvlOverride w:ilvl="1">
      <w:startOverride w:val="1"/>
      <w:lvl w:ilvl="1">
        <w:start w:val="1"/>
        <w:numFmt w:val="decimal"/>
        <w:pStyle w:val="NoteLevel21"/>
        <w:lvlText w:val="%2."/>
        <w:lvlJc w:val="left"/>
        <w:pPr>
          <w:tabs>
            <w:tab w:val="num" w:pos="720"/>
          </w:tabs>
          <w:ind w:left="1080" w:hanging="360"/>
        </w:pPr>
        <w:rPr>
          <w:rFonts w:hint="default"/>
        </w:rPr>
      </w:lvl>
    </w:lvlOverride>
    <w:lvlOverride w:ilvl="2">
      <w:startOverride w:val="1"/>
      <w:lvl w:ilvl="2">
        <w:start w:val="1"/>
        <w:numFmt w:val="bullet"/>
        <w:pStyle w:val="NoteLevel31"/>
        <w:lvlText w:val="o"/>
        <w:lvlJc w:val="left"/>
        <w:pPr>
          <w:tabs>
            <w:tab w:val="num" w:pos="1440"/>
          </w:tabs>
          <w:ind w:left="1800" w:hanging="360"/>
        </w:pPr>
        <w:rPr>
          <w:rFonts w:ascii="Courier New" w:hAnsi="Courier New" w:hint="default"/>
        </w:rPr>
      </w:lvl>
    </w:lvlOverride>
    <w:lvlOverride w:ilvl="3">
      <w:startOverride w:val="1"/>
      <w:lvl w:ilvl="3">
        <w:start w:val="1"/>
        <w:numFmt w:val="bullet"/>
        <w:pStyle w:val="NoteLevel41"/>
        <w:lvlText w:val=""/>
        <w:lvlJc w:val="left"/>
        <w:pPr>
          <w:tabs>
            <w:tab w:val="num" w:pos="2160"/>
          </w:tabs>
          <w:ind w:left="2520" w:hanging="360"/>
        </w:pPr>
        <w:rPr>
          <w:rFonts w:ascii="Wingdings" w:hAnsi="Wingdings" w:hint="default"/>
        </w:rPr>
      </w:lvl>
    </w:lvlOverride>
    <w:lvlOverride w:ilvl="4">
      <w:startOverride w:val="1"/>
      <w:lvl w:ilvl="4">
        <w:start w:val="1"/>
        <w:numFmt w:val="bullet"/>
        <w:pStyle w:val="NoteLevel51"/>
        <w:lvlText w:val=""/>
        <w:lvlJc w:val="left"/>
        <w:pPr>
          <w:tabs>
            <w:tab w:val="num" w:pos="2880"/>
          </w:tabs>
          <w:ind w:left="3240" w:hanging="360"/>
        </w:pPr>
        <w:rPr>
          <w:rFonts w:ascii="Wingdings" w:hAnsi="Wingdings" w:hint="default"/>
        </w:rPr>
      </w:lvl>
    </w:lvlOverride>
    <w:lvlOverride w:ilvl="5">
      <w:startOverride w:val="1"/>
      <w:lvl w:ilvl="5">
        <w:start w:val="1"/>
        <w:numFmt w:val="bullet"/>
        <w:pStyle w:val="NoteLevel61"/>
        <w:lvlText w:val=""/>
        <w:lvlJc w:val="left"/>
        <w:pPr>
          <w:tabs>
            <w:tab w:val="num" w:pos="3600"/>
          </w:tabs>
          <w:ind w:left="3960" w:hanging="360"/>
        </w:pPr>
        <w:rPr>
          <w:rFonts w:ascii="Symbol" w:hAnsi="Symbol" w:hint="default"/>
        </w:rPr>
      </w:lvl>
    </w:lvlOverride>
    <w:lvlOverride w:ilvl="6">
      <w:startOverride w:val="1"/>
      <w:lvl w:ilvl="6">
        <w:start w:val="1"/>
        <w:numFmt w:val="bullet"/>
        <w:pStyle w:val="NoteLevel71"/>
        <w:lvlText w:val="o"/>
        <w:lvlJc w:val="left"/>
        <w:pPr>
          <w:tabs>
            <w:tab w:val="num" w:pos="4320"/>
          </w:tabs>
          <w:ind w:left="4680" w:hanging="360"/>
        </w:pPr>
        <w:rPr>
          <w:rFonts w:ascii="Courier New" w:hAnsi="Courier New" w:hint="default"/>
        </w:rPr>
      </w:lvl>
    </w:lvlOverride>
    <w:lvlOverride w:ilvl="7">
      <w:startOverride w:val="1"/>
      <w:lvl w:ilvl="7">
        <w:start w:val="1"/>
        <w:numFmt w:val="bullet"/>
        <w:pStyle w:val="NoteLevel81"/>
        <w:lvlText w:val=""/>
        <w:lvlJc w:val="left"/>
        <w:pPr>
          <w:tabs>
            <w:tab w:val="num" w:pos="5040"/>
          </w:tabs>
          <w:ind w:left="5400" w:hanging="360"/>
        </w:pPr>
        <w:rPr>
          <w:rFonts w:ascii="Wingdings" w:hAnsi="Wingdings" w:hint="default"/>
        </w:rPr>
      </w:lvl>
    </w:lvlOverride>
    <w:lvlOverride w:ilvl="8">
      <w:startOverride w:val="1"/>
      <w:lvl w:ilvl="8">
        <w:start w:val="1"/>
        <w:numFmt w:val="bullet"/>
        <w:pStyle w:val="NoteLevel91"/>
        <w:lvlText w:val=""/>
        <w:lvlJc w:val="left"/>
        <w:pPr>
          <w:tabs>
            <w:tab w:val="num" w:pos="5760"/>
          </w:tabs>
          <w:ind w:left="6120" w:hanging="360"/>
        </w:pPr>
        <w:rPr>
          <w:rFonts w:ascii="Wingdings" w:hAnsi="Wingdings" w:hint="default"/>
        </w:rPr>
      </w:lvl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ECC"/>
    <w:rsid w:val="00103DBE"/>
    <w:rsid w:val="00124F37"/>
    <w:rsid w:val="003A15E9"/>
    <w:rsid w:val="004C6ECC"/>
    <w:rsid w:val="00643B6C"/>
    <w:rsid w:val="006630E2"/>
    <w:rsid w:val="00855814"/>
    <w:rsid w:val="008948BA"/>
    <w:rsid w:val="00EF3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C6E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teLevel11">
    <w:name w:val="Note Level 11"/>
    <w:basedOn w:val="Normal"/>
    <w:uiPriority w:val="99"/>
    <w:unhideWhenUsed/>
    <w:rsid w:val="004C6ECC"/>
    <w:pPr>
      <w:keepNext/>
      <w:numPr>
        <w:numId w:val="1"/>
      </w:numPr>
      <w:spacing w:after="0" w:line="240" w:lineRule="auto"/>
      <w:contextualSpacing/>
      <w:outlineLvl w:val="0"/>
    </w:pPr>
    <w:rPr>
      <w:rFonts w:ascii="Verdana" w:eastAsiaTheme="minorEastAsia" w:hAnsi="Verdana"/>
      <w:sz w:val="24"/>
      <w:szCs w:val="24"/>
      <w:lang w:val="en-US"/>
    </w:rPr>
  </w:style>
  <w:style w:type="paragraph" w:customStyle="1" w:styleId="NoteLevel21">
    <w:name w:val="Note Level 21"/>
    <w:basedOn w:val="Normal"/>
    <w:uiPriority w:val="99"/>
    <w:unhideWhenUsed/>
    <w:rsid w:val="004C6ECC"/>
    <w:pPr>
      <w:keepNext/>
      <w:numPr>
        <w:ilvl w:val="1"/>
        <w:numId w:val="1"/>
      </w:numPr>
      <w:spacing w:after="0" w:line="240" w:lineRule="auto"/>
      <w:contextualSpacing/>
      <w:outlineLvl w:val="1"/>
    </w:pPr>
    <w:rPr>
      <w:rFonts w:ascii="Verdana" w:eastAsiaTheme="minorEastAsia" w:hAnsi="Verdana"/>
      <w:sz w:val="24"/>
      <w:szCs w:val="24"/>
      <w:lang w:val="en-US"/>
    </w:rPr>
  </w:style>
  <w:style w:type="paragraph" w:customStyle="1" w:styleId="NoteLevel31">
    <w:name w:val="Note Level 31"/>
    <w:basedOn w:val="Normal"/>
    <w:uiPriority w:val="99"/>
    <w:unhideWhenUsed/>
    <w:rsid w:val="004C6ECC"/>
    <w:pPr>
      <w:keepNext/>
      <w:numPr>
        <w:ilvl w:val="2"/>
        <w:numId w:val="1"/>
      </w:numPr>
      <w:spacing w:after="0" w:line="240" w:lineRule="auto"/>
      <w:contextualSpacing/>
      <w:outlineLvl w:val="2"/>
    </w:pPr>
    <w:rPr>
      <w:rFonts w:ascii="Verdana" w:eastAsiaTheme="minorEastAsia" w:hAnsi="Verdana"/>
      <w:sz w:val="24"/>
      <w:szCs w:val="24"/>
      <w:lang w:val="en-US"/>
    </w:rPr>
  </w:style>
  <w:style w:type="paragraph" w:customStyle="1" w:styleId="NoteLevel41">
    <w:name w:val="Note Level 41"/>
    <w:basedOn w:val="Normal"/>
    <w:uiPriority w:val="99"/>
    <w:unhideWhenUsed/>
    <w:rsid w:val="004C6ECC"/>
    <w:pPr>
      <w:keepNext/>
      <w:numPr>
        <w:ilvl w:val="3"/>
        <w:numId w:val="1"/>
      </w:numPr>
      <w:spacing w:after="0" w:line="240" w:lineRule="auto"/>
      <w:contextualSpacing/>
      <w:outlineLvl w:val="3"/>
    </w:pPr>
    <w:rPr>
      <w:rFonts w:ascii="Verdana" w:eastAsiaTheme="minorEastAsia" w:hAnsi="Verdana"/>
      <w:sz w:val="24"/>
      <w:szCs w:val="24"/>
      <w:lang w:val="en-US"/>
    </w:rPr>
  </w:style>
  <w:style w:type="paragraph" w:customStyle="1" w:styleId="NoteLevel51">
    <w:name w:val="Note Level 51"/>
    <w:basedOn w:val="Normal"/>
    <w:uiPriority w:val="99"/>
    <w:unhideWhenUsed/>
    <w:rsid w:val="004C6ECC"/>
    <w:pPr>
      <w:keepNext/>
      <w:numPr>
        <w:ilvl w:val="4"/>
        <w:numId w:val="1"/>
      </w:numPr>
      <w:spacing w:after="0" w:line="240" w:lineRule="auto"/>
      <w:contextualSpacing/>
      <w:outlineLvl w:val="4"/>
    </w:pPr>
    <w:rPr>
      <w:rFonts w:ascii="Verdana" w:eastAsiaTheme="minorEastAsia" w:hAnsi="Verdana"/>
      <w:sz w:val="24"/>
      <w:szCs w:val="24"/>
      <w:lang w:val="en-US"/>
    </w:rPr>
  </w:style>
  <w:style w:type="paragraph" w:customStyle="1" w:styleId="NoteLevel61">
    <w:name w:val="Note Level 61"/>
    <w:basedOn w:val="Normal"/>
    <w:uiPriority w:val="99"/>
    <w:semiHidden/>
    <w:unhideWhenUsed/>
    <w:rsid w:val="004C6ECC"/>
    <w:pPr>
      <w:keepNext/>
      <w:numPr>
        <w:ilvl w:val="5"/>
        <w:numId w:val="1"/>
      </w:numPr>
      <w:spacing w:after="0" w:line="240" w:lineRule="auto"/>
      <w:contextualSpacing/>
      <w:outlineLvl w:val="5"/>
    </w:pPr>
    <w:rPr>
      <w:rFonts w:ascii="Verdana" w:eastAsiaTheme="minorEastAsia" w:hAnsi="Verdana"/>
      <w:sz w:val="24"/>
      <w:szCs w:val="24"/>
      <w:lang w:val="en-US"/>
    </w:rPr>
  </w:style>
  <w:style w:type="paragraph" w:customStyle="1" w:styleId="NoteLevel71">
    <w:name w:val="Note Level 71"/>
    <w:basedOn w:val="Normal"/>
    <w:uiPriority w:val="99"/>
    <w:semiHidden/>
    <w:unhideWhenUsed/>
    <w:rsid w:val="004C6ECC"/>
    <w:pPr>
      <w:keepNext/>
      <w:numPr>
        <w:ilvl w:val="6"/>
        <w:numId w:val="1"/>
      </w:numPr>
      <w:spacing w:after="0" w:line="240" w:lineRule="auto"/>
      <w:contextualSpacing/>
      <w:outlineLvl w:val="6"/>
    </w:pPr>
    <w:rPr>
      <w:rFonts w:ascii="Verdana" w:eastAsiaTheme="minorEastAsia" w:hAnsi="Verdana"/>
      <w:sz w:val="24"/>
      <w:szCs w:val="24"/>
      <w:lang w:val="en-US"/>
    </w:rPr>
  </w:style>
  <w:style w:type="paragraph" w:customStyle="1" w:styleId="NoteLevel81">
    <w:name w:val="Note Level 81"/>
    <w:basedOn w:val="Normal"/>
    <w:uiPriority w:val="99"/>
    <w:semiHidden/>
    <w:unhideWhenUsed/>
    <w:rsid w:val="004C6ECC"/>
    <w:pPr>
      <w:keepNext/>
      <w:numPr>
        <w:ilvl w:val="7"/>
        <w:numId w:val="1"/>
      </w:numPr>
      <w:spacing w:after="0" w:line="240" w:lineRule="auto"/>
      <w:contextualSpacing/>
      <w:outlineLvl w:val="7"/>
    </w:pPr>
    <w:rPr>
      <w:rFonts w:ascii="Verdana" w:eastAsiaTheme="minorEastAsia" w:hAnsi="Verdana"/>
      <w:sz w:val="24"/>
      <w:szCs w:val="24"/>
      <w:lang w:val="en-US"/>
    </w:rPr>
  </w:style>
  <w:style w:type="paragraph" w:customStyle="1" w:styleId="NoteLevel91">
    <w:name w:val="Note Level 91"/>
    <w:basedOn w:val="Normal"/>
    <w:uiPriority w:val="99"/>
    <w:semiHidden/>
    <w:unhideWhenUsed/>
    <w:rsid w:val="004C6ECC"/>
    <w:pPr>
      <w:keepNext/>
      <w:numPr>
        <w:ilvl w:val="8"/>
        <w:numId w:val="1"/>
      </w:numPr>
      <w:spacing w:after="0" w:line="240" w:lineRule="auto"/>
      <w:contextualSpacing/>
      <w:outlineLvl w:val="8"/>
    </w:pPr>
    <w:rPr>
      <w:rFonts w:ascii="Verdana" w:eastAsiaTheme="minorEastAsia" w:hAnsi="Verdana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C6E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teLevel11">
    <w:name w:val="Note Level 11"/>
    <w:basedOn w:val="Normal"/>
    <w:uiPriority w:val="99"/>
    <w:unhideWhenUsed/>
    <w:rsid w:val="004C6ECC"/>
    <w:pPr>
      <w:keepNext/>
      <w:numPr>
        <w:numId w:val="1"/>
      </w:numPr>
      <w:spacing w:after="0" w:line="240" w:lineRule="auto"/>
      <w:contextualSpacing/>
      <w:outlineLvl w:val="0"/>
    </w:pPr>
    <w:rPr>
      <w:rFonts w:ascii="Verdana" w:eastAsiaTheme="minorEastAsia" w:hAnsi="Verdana"/>
      <w:sz w:val="24"/>
      <w:szCs w:val="24"/>
      <w:lang w:val="en-US"/>
    </w:rPr>
  </w:style>
  <w:style w:type="paragraph" w:customStyle="1" w:styleId="NoteLevel21">
    <w:name w:val="Note Level 21"/>
    <w:basedOn w:val="Normal"/>
    <w:uiPriority w:val="99"/>
    <w:unhideWhenUsed/>
    <w:rsid w:val="004C6ECC"/>
    <w:pPr>
      <w:keepNext/>
      <w:numPr>
        <w:ilvl w:val="1"/>
        <w:numId w:val="1"/>
      </w:numPr>
      <w:spacing w:after="0" w:line="240" w:lineRule="auto"/>
      <w:contextualSpacing/>
      <w:outlineLvl w:val="1"/>
    </w:pPr>
    <w:rPr>
      <w:rFonts w:ascii="Verdana" w:eastAsiaTheme="minorEastAsia" w:hAnsi="Verdana"/>
      <w:sz w:val="24"/>
      <w:szCs w:val="24"/>
      <w:lang w:val="en-US"/>
    </w:rPr>
  </w:style>
  <w:style w:type="paragraph" w:customStyle="1" w:styleId="NoteLevel31">
    <w:name w:val="Note Level 31"/>
    <w:basedOn w:val="Normal"/>
    <w:uiPriority w:val="99"/>
    <w:unhideWhenUsed/>
    <w:rsid w:val="004C6ECC"/>
    <w:pPr>
      <w:keepNext/>
      <w:numPr>
        <w:ilvl w:val="2"/>
        <w:numId w:val="1"/>
      </w:numPr>
      <w:spacing w:after="0" w:line="240" w:lineRule="auto"/>
      <w:contextualSpacing/>
      <w:outlineLvl w:val="2"/>
    </w:pPr>
    <w:rPr>
      <w:rFonts w:ascii="Verdana" w:eastAsiaTheme="minorEastAsia" w:hAnsi="Verdana"/>
      <w:sz w:val="24"/>
      <w:szCs w:val="24"/>
      <w:lang w:val="en-US"/>
    </w:rPr>
  </w:style>
  <w:style w:type="paragraph" w:customStyle="1" w:styleId="NoteLevel41">
    <w:name w:val="Note Level 41"/>
    <w:basedOn w:val="Normal"/>
    <w:uiPriority w:val="99"/>
    <w:unhideWhenUsed/>
    <w:rsid w:val="004C6ECC"/>
    <w:pPr>
      <w:keepNext/>
      <w:numPr>
        <w:ilvl w:val="3"/>
        <w:numId w:val="1"/>
      </w:numPr>
      <w:spacing w:after="0" w:line="240" w:lineRule="auto"/>
      <w:contextualSpacing/>
      <w:outlineLvl w:val="3"/>
    </w:pPr>
    <w:rPr>
      <w:rFonts w:ascii="Verdana" w:eastAsiaTheme="minorEastAsia" w:hAnsi="Verdana"/>
      <w:sz w:val="24"/>
      <w:szCs w:val="24"/>
      <w:lang w:val="en-US"/>
    </w:rPr>
  </w:style>
  <w:style w:type="paragraph" w:customStyle="1" w:styleId="NoteLevel51">
    <w:name w:val="Note Level 51"/>
    <w:basedOn w:val="Normal"/>
    <w:uiPriority w:val="99"/>
    <w:unhideWhenUsed/>
    <w:rsid w:val="004C6ECC"/>
    <w:pPr>
      <w:keepNext/>
      <w:numPr>
        <w:ilvl w:val="4"/>
        <w:numId w:val="1"/>
      </w:numPr>
      <w:spacing w:after="0" w:line="240" w:lineRule="auto"/>
      <w:contextualSpacing/>
      <w:outlineLvl w:val="4"/>
    </w:pPr>
    <w:rPr>
      <w:rFonts w:ascii="Verdana" w:eastAsiaTheme="minorEastAsia" w:hAnsi="Verdana"/>
      <w:sz w:val="24"/>
      <w:szCs w:val="24"/>
      <w:lang w:val="en-US"/>
    </w:rPr>
  </w:style>
  <w:style w:type="paragraph" w:customStyle="1" w:styleId="NoteLevel61">
    <w:name w:val="Note Level 61"/>
    <w:basedOn w:val="Normal"/>
    <w:uiPriority w:val="99"/>
    <w:semiHidden/>
    <w:unhideWhenUsed/>
    <w:rsid w:val="004C6ECC"/>
    <w:pPr>
      <w:keepNext/>
      <w:numPr>
        <w:ilvl w:val="5"/>
        <w:numId w:val="1"/>
      </w:numPr>
      <w:spacing w:after="0" w:line="240" w:lineRule="auto"/>
      <w:contextualSpacing/>
      <w:outlineLvl w:val="5"/>
    </w:pPr>
    <w:rPr>
      <w:rFonts w:ascii="Verdana" w:eastAsiaTheme="minorEastAsia" w:hAnsi="Verdana"/>
      <w:sz w:val="24"/>
      <w:szCs w:val="24"/>
      <w:lang w:val="en-US"/>
    </w:rPr>
  </w:style>
  <w:style w:type="paragraph" w:customStyle="1" w:styleId="NoteLevel71">
    <w:name w:val="Note Level 71"/>
    <w:basedOn w:val="Normal"/>
    <w:uiPriority w:val="99"/>
    <w:semiHidden/>
    <w:unhideWhenUsed/>
    <w:rsid w:val="004C6ECC"/>
    <w:pPr>
      <w:keepNext/>
      <w:numPr>
        <w:ilvl w:val="6"/>
        <w:numId w:val="1"/>
      </w:numPr>
      <w:spacing w:after="0" w:line="240" w:lineRule="auto"/>
      <w:contextualSpacing/>
      <w:outlineLvl w:val="6"/>
    </w:pPr>
    <w:rPr>
      <w:rFonts w:ascii="Verdana" w:eastAsiaTheme="minorEastAsia" w:hAnsi="Verdana"/>
      <w:sz w:val="24"/>
      <w:szCs w:val="24"/>
      <w:lang w:val="en-US"/>
    </w:rPr>
  </w:style>
  <w:style w:type="paragraph" w:customStyle="1" w:styleId="NoteLevel81">
    <w:name w:val="Note Level 81"/>
    <w:basedOn w:val="Normal"/>
    <w:uiPriority w:val="99"/>
    <w:semiHidden/>
    <w:unhideWhenUsed/>
    <w:rsid w:val="004C6ECC"/>
    <w:pPr>
      <w:keepNext/>
      <w:numPr>
        <w:ilvl w:val="7"/>
        <w:numId w:val="1"/>
      </w:numPr>
      <w:spacing w:after="0" w:line="240" w:lineRule="auto"/>
      <w:contextualSpacing/>
      <w:outlineLvl w:val="7"/>
    </w:pPr>
    <w:rPr>
      <w:rFonts w:ascii="Verdana" w:eastAsiaTheme="minorEastAsia" w:hAnsi="Verdana"/>
      <w:sz w:val="24"/>
      <w:szCs w:val="24"/>
      <w:lang w:val="en-US"/>
    </w:rPr>
  </w:style>
  <w:style w:type="paragraph" w:customStyle="1" w:styleId="NoteLevel91">
    <w:name w:val="Note Level 91"/>
    <w:basedOn w:val="Normal"/>
    <w:uiPriority w:val="99"/>
    <w:semiHidden/>
    <w:unhideWhenUsed/>
    <w:rsid w:val="004C6ECC"/>
    <w:pPr>
      <w:keepNext/>
      <w:numPr>
        <w:ilvl w:val="8"/>
        <w:numId w:val="1"/>
      </w:numPr>
      <w:spacing w:after="0" w:line="240" w:lineRule="auto"/>
      <w:contextualSpacing/>
      <w:outlineLvl w:val="8"/>
    </w:pPr>
    <w:rPr>
      <w:rFonts w:ascii="Verdana" w:eastAsiaTheme="minorEastAsia" w:hAnsi="Verdana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6" Type="http://schemas.openxmlformats.org/officeDocument/2006/relationships/fontTable" Target="fontTable.xml"/><Relationship Id="rId1" Type="http://schemas.openxmlformats.org/officeDocument/2006/relationships/numbering" Target="numbering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76C57779E92A469008682350493D73" ma:contentTypeVersion="14" ma:contentTypeDescription="Crée un document." ma:contentTypeScope="" ma:versionID="67d3bfdafe4694c6c880c4cb931561cf">
  <xsd:schema xmlns:xsd="http://www.w3.org/2001/XMLSchema" xmlns:xs="http://www.w3.org/2001/XMLSchema" xmlns:p="http://schemas.microsoft.com/office/2006/metadata/properties" xmlns:ns2="5c6d7f48-0474-446f-937a-8bbb77b0f0d3" xmlns:ns3="2c19e0dd-b183-490d-bc97-ecec728480d3" targetNamespace="http://schemas.microsoft.com/office/2006/metadata/properties" ma:root="true" ma:fieldsID="325326a24ff4ba082d7455f1101fe8d7" ns2:_="" ns3:_="">
    <xsd:import namespace="5c6d7f48-0474-446f-937a-8bbb77b0f0d3"/>
    <xsd:import namespace="2c19e0dd-b183-490d-bc97-ecec728480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6d7f48-0474-446f-937a-8bbb77b0f0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Balises d’images" ma:readOnly="false" ma:fieldId="{5cf76f15-5ced-4ddc-b409-7134ff3c332f}" ma:taxonomyMulti="true" ma:sspId="9ac79e06-3e4e-4067-b1ad-d78c475080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19e0dd-b183-490d-bc97-ecec728480d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3f39f00b-2831-4cab-b2bd-0ac218a17f4e}" ma:internalName="TaxCatchAll" ma:showField="CatchAllData" ma:web="2c19e0dd-b183-490d-bc97-ecec728480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c6d7f48-0474-446f-937a-8bbb77b0f0d3">
      <Terms xmlns="http://schemas.microsoft.com/office/infopath/2007/PartnerControls"/>
    </lcf76f155ced4ddcb4097134ff3c332f>
    <TaxCatchAll xmlns="2c19e0dd-b183-490d-bc97-ecec728480d3" xsi:nil="true"/>
  </documentManagement>
</p:properties>
</file>

<file path=customXml/itemProps1.xml><?xml version="1.0" encoding="utf-8"?>
<ds:datastoreItem xmlns:ds="http://schemas.openxmlformats.org/officeDocument/2006/customXml" ds:itemID="{33AED174-9C6E-4620-B1E6-5BCFFE71FF2B}"/>
</file>

<file path=customXml/itemProps2.xml><?xml version="1.0" encoding="utf-8"?>
<ds:datastoreItem xmlns:ds="http://schemas.openxmlformats.org/officeDocument/2006/customXml" ds:itemID="{C6E5E49A-6DAF-4386-A04C-CFC94EA05AFD}"/>
</file>

<file path=customXml/itemProps3.xml><?xml version="1.0" encoding="utf-8"?>
<ds:datastoreItem xmlns:ds="http://schemas.openxmlformats.org/officeDocument/2006/customXml" ds:itemID="{F9EBD2AF-294C-44ED-9285-E5765F75BF8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146</Words>
  <Characters>835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Genco</Company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 Greig</dc:creator>
  <cp:lastModifiedBy>Hilary Chaiton</cp:lastModifiedBy>
  <cp:revision>2</cp:revision>
  <dcterms:created xsi:type="dcterms:W3CDTF">2012-02-06T20:11:00Z</dcterms:created>
  <dcterms:modified xsi:type="dcterms:W3CDTF">2012-02-06T20:11:00Z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0x0101008076C57779E92A469008682350493D73</vt:lpwstr>
  </property>
</Properties>
</file>